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B6" w:rsidRDefault="001013B6" w:rsidP="001013B6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True / False Questions</w:t>
      </w:r>
      <w:r>
        <w:rPr>
          <w:color w:val="000000"/>
          <w:sz w:val="18"/>
          <w:szCs w:val="18"/>
        </w:rPr>
        <w:t> </w:t>
      </w:r>
    </w:p>
    <w:p w:rsidR="001013B6" w:rsidRDefault="001013B6" w:rsidP="001013B6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1013B6" w:rsidRDefault="001013B6" w:rsidP="001013B6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</w:rPr>
        <w:t>1. Research suggests that the quality of the school a person graduates from makes a difference in the labor market.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TRUE</w:t>
      </w:r>
      <w:r>
        <w:rPr>
          <w:color w:val="000000"/>
          <w:sz w:val="18"/>
          <w:szCs w:val="18"/>
        </w:rPr>
        <w:t> </w:t>
      </w:r>
    </w:p>
    <w:p w:rsidR="001013B6" w:rsidRDefault="001013B6" w:rsidP="001013B6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1013B6" w:rsidRDefault="001013B6" w:rsidP="001013B6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</w:rPr>
        <w:t>2. Occupational certifications are nearly all regulated by the Department of Labor to ensure that they accurately reflect job knowledge.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FALSE</w:t>
      </w:r>
      <w:r>
        <w:rPr>
          <w:color w:val="000000"/>
          <w:sz w:val="18"/>
          <w:szCs w:val="18"/>
        </w:rPr>
        <w:t> </w:t>
      </w:r>
    </w:p>
    <w:p w:rsidR="001013B6" w:rsidRDefault="001013B6" w:rsidP="001013B6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1013B6" w:rsidRDefault="001013B6" w:rsidP="001013B6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</w:rPr>
        <w:t>3. Occupational certification helps guard against the misuse of job titles in human resource selection.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TRUE</w:t>
      </w:r>
      <w:r>
        <w:rPr>
          <w:color w:val="000000"/>
          <w:sz w:val="18"/>
          <w:szCs w:val="18"/>
        </w:rPr>
        <w:t> </w:t>
      </w:r>
    </w:p>
    <w:p w:rsidR="001013B6" w:rsidRDefault="001013B6" w:rsidP="001013B6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1013B6" w:rsidRDefault="001013B6" w:rsidP="001013B6">
      <w:pPr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 xml:space="preserve">4. Scored evaluations of </w:t>
      </w:r>
      <w:proofErr w:type="spellStart"/>
      <w:r>
        <w:rPr>
          <w:color w:val="000000"/>
        </w:rPr>
        <w:t>unweighted</w:t>
      </w:r>
      <w:proofErr w:type="spellEnd"/>
      <w:r>
        <w:rPr>
          <w:color w:val="000000"/>
        </w:rPr>
        <w:t xml:space="preserve"> application blanks are good predictors of job performance.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FALSE</w:t>
      </w:r>
    </w:p>
    <w:p w:rsidR="001013B6" w:rsidRDefault="001013B6" w:rsidP="001013B6">
      <w:pPr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1013B6" w:rsidRDefault="001013B6" w:rsidP="001013B6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</w:rPr>
        <w:t xml:space="preserve">5. The validity evidence for weighted application blanks is better than that for </w:t>
      </w:r>
      <w:proofErr w:type="spellStart"/>
      <w:r>
        <w:rPr>
          <w:color w:val="000000"/>
        </w:rPr>
        <w:t>unweighted</w:t>
      </w:r>
      <w:proofErr w:type="spellEnd"/>
      <w:r>
        <w:rPr>
          <w:color w:val="000000"/>
        </w:rPr>
        <w:t xml:space="preserve"> application blanks.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TRUE</w:t>
      </w:r>
      <w:r>
        <w:rPr>
          <w:color w:val="000000"/>
          <w:sz w:val="18"/>
          <w:szCs w:val="18"/>
        </w:rPr>
        <w:t> </w:t>
      </w:r>
    </w:p>
    <w:p w:rsidR="001013B6" w:rsidRDefault="001013B6" w:rsidP="001013B6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1013B6" w:rsidRDefault="001013B6" w:rsidP="001013B6">
      <w:pPr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6. Most organizations use only weighted application blanks for initial screening decisions.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FALSE</w:t>
      </w:r>
    </w:p>
    <w:p w:rsidR="001013B6" w:rsidRDefault="001013B6" w:rsidP="001013B6">
      <w:pPr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1013B6" w:rsidRDefault="001013B6" w:rsidP="001013B6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</w:rPr>
        <w:t xml:space="preserve">7. The principal assumption behind the use of </w:t>
      </w:r>
      <w:proofErr w:type="spellStart"/>
      <w:r>
        <w:rPr>
          <w:color w:val="000000"/>
        </w:rPr>
        <w:t>biodata</w:t>
      </w:r>
      <w:proofErr w:type="spellEnd"/>
      <w:r>
        <w:rPr>
          <w:color w:val="000000"/>
        </w:rPr>
        <w:t xml:space="preserve"> in selection processes is the axiom, "the best predictor of future behavior is past behavior."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TRUE</w:t>
      </w:r>
      <w:r>
        <w:rPr>
          <w:color w:val="000000"/>
          <w:sz w:val="18"/>
          <w:szCs w:val="18"/>
        </w:rPr>
        <w:t> </w:t>
      </w:r>
    </w:p>
    <w:p w:rsidR="001013B6" w:rsidRDefault="001013B6" w:rsidP="001013B6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1013B6" w:rsidRDefault="001013B6" w:rsidP="001013B6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</w:rPr>
        <w:t>8. </w:t>
      </w:r>
      <w:proofErr w:type="spellStart"/>
      <w:r>
        <w:rPr>
          <w:color w:val="000000"/>
        </w:rPr>
        <w:t>Biodata</w:t>
      </w:r>
      <w:proofErr w:type="spellEnd"/>
      <w:r>
        <w:rPr>
          <w:color w:val="000000"/>
        </w:rPr>
        <w:t xml:space="preserve"> refers to medical or physiological tests of applicants prior to hiring.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FALSE</w:t>
      </w:r>
      <w:r>
        <w:rPr>
          <w:color w:val="000000"/>
          <w:sz w:val="18"/>
          <w:szCs w:val="18"/>
        </w:rPr>
        <w:t> </w:t>
      </w:r>
    </w:p>
    <w:p w:rsidR="001013B6" w:rsidRDefault="001013B6" w:rsidP="001013B6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1013B6" w:rsidRDefault="001013B6" w:rsidP="001013B6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</w:rPr>
        <w:t>9. </w:t>
      </w:r>
      <w:proofErr w:type="spellStart"/>
      <w:r>
        <w:rPr>
          <w:color w:val="000000"/>
        </w:rPr>
        <w:t>Biodata</w:t>
      </w:r>
      <w:proofErr w:type="spellEnd"/>
      <w:r>
        <w:rPr>
          <w:color w:val="000000"/>
        </w:rPr>
        <w:t xml:space="preserve"> is like a background check in many ways, but background checks tend to focus on external references rather than applicant surveys.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TRUE</w:t>
      </w:r>
      <w:r>
        <w:rPr>
          <w:color w:val="000000"/>
          <w:sz w:val="18"/>
          <w:szCs w:val="18"/>
        </w:rPr>
        <w:t> </w:t>
      </w:r>
    </w:p>
    <w:p w:rsidR="001013B6" w:rsidRDefault="001013B6" w:rsidP="001013B6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1013B6" w:rsidRDefault="001013B6" w:rsidP="001013B6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</w:rPr>
        <w:t>10. </w:t>
      </w:r>
      <w:proofErr w:type="spellStart"/>
      <w:r>
        <w:rPr>
          <w:color w:val="000000"/>
        </w:rPr>
        <w:t>Biodata</w:t>
      </w:r>
      <w:proofErr w:type="spellEnd"/>
      <w:r>
        <w:rPr>
          <w:color w:val="000000"/>
        </w:rPr>
        <w:t xml:space="preserve"> items are generally the same, regardless of the job being staffed.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FALSE</w:t>
      </w:r>
      <w:r>
        <w:rPr>
          <w:color w:val="000000"/>
          <w:sz w:val="18"/>
          <w:szCs w:val="18"/>
        </w:rPr>
        <w:t> </w:t>
      </w:r>
    </w:p>
    <w:p w:rsidR="001013B6" w:rsidRDefault="001013B6" w:rsidP="001013B6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1013B6" w:rsidRDefault="001013B6" w:rsidP="001013B6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</w:rPr>
        <w:t xml:space="preserve">11. Research suggests that </w:t>
      </w:r>
      <w:proofErr w:type="spellStart"/>
      <w:r>
        <w:rPr>
          <w:color w:val="000000"/>
        </w:rPr>
        <w:t>biodata</w:t>
      </w:r>
      <w:proofErr w:type="spellEnd"/>
      <w:r>
        <w:rPr>
          <w:color w:val="000000"/>
        </w:rPr>
        <w:t xml:space="preserve"> does not provide incremental validity over personality and cognitive ability.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FALSE</w:t>
      </w:r>
      <w:r>
        <w:rPr>
          <w:color w:val="000000"/>
          <w:sz w:val="18"/>
          <w:szCs w:val="18"/>
        </w:rPr>
        <w:t> </w:t>
      </w:r>
    </w:p>
    <w:p w:rsidR="001013B6" w:rsidRDefault="001013B6" w:rsidP="001013B6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1013B6" w:rsidRDefault="001013B6" w:rsidP="001013B6">
      <w:pPr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 xml:space="preserve">12. Research on the reliability and validity of </w:t>
      </w:r>
      <w:proofErr w:type="spellStart"/>
      <w:r>
        <w:rPr>
          <w:color w:val="000000"/>
        </w:rPr>
        <w:t>biodata</w:t>
      </w:r>
      <w:proofErr w:type="spellEnd"/>
      <w:r>
        <w:rPr>
          <w:color w:val="000000"/>
        </w:rPr>
        <w:t xml:space="preserve"> has been quite positive.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TRUE</w:t>
      </w:r>
    </w:p>
    <w:p w:rsidR="001013B6" w:rsidRDefault="001013B6" w:rsidP="001013B6">
      <w:pPr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1013B6" w:rsidRDefault="001013B6" w:rsidP="001013B6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</w:rPr>
        <w:t>13. Biographical information tends to have low reliability.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FALSE</w:t>
      </w:r>
      <w:r>
        <w:rPr>
          <w:color w:val="000000"/>
          <w:sz w:val="18"/>
          <w:szCs w:val="18"/>
        </w:rPr>
        <w:t> </w:t>
      </w:r>
    </w:p>
    <w:p w:rsidR="001013B6" w:rsidRDefault="001013B6" w:rsidP="001013B6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1013B6" w:rsidRDefault="001013B6" w:rsidP="001013B6">
      <w:pPr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 xml:space="preserve">14. Research shows that applicants have a favorable attitude toward </w:t>
      </w:r>
      <w:proofErr w:type="spellStart"/>
      <w:r>
        <w:rPr>
          <w:color w:val="000000"/>
        </w:rPr>
        <w:t>biodata</w:t>
      </w:r>
      <w:proofErr w:type="spellEnd"/>
      <w:r>
        <w:rPr>
          <w:color w:val="000000"/>
        </w:rPr>
        <w:t xml:space="preserve"> inventories.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FALSE</w:t>
      </w:r>
    </w:p>
    <w:p w:rsidR="001013B6" w:rsidRDefault="001013B6" w:rsidP="001013B6">
      <w:pPr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1013B6" w:rsidRDefault="001013B6" w:rsidP="001013B6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</w:rPr>
        <w:t xml:space="preserve">15. Letters of recommendation are an excellent way to help organizations separate highly </w:t>
      </w:r>
      <w:r>
        <w:rPr>
          <w:color w:val="000000"/>
        </w:rPr>
        <w:lastRenderedPageBreak/>
        <w:t>qualified from moderately qualified applicants.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FALSE</w:t>
      </w:r>
      <w:r>
        <w:rPr>
          <w:color w:val="000000"/>
          <w:sz w:val="18"/>
          <w:szCs w:val="18"/>
        </w:rPr>
        <w:t> </w:t>
      </w:r>
    </w:p>
    <w:p w:rsidR="001013B6" w:rsidRDefault="001013B6" w:rsidP="001013B6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  <w:sz w:val="18"/>
          <w:szCs w:val="18"/>
        </w:rPr>
      </w:pPr>
      <w:r>
        <w:rPr>
          <w:color w:val="000000"/>
        </w:rPr>
        <w:t>16. One study that showed there was a stronger correlation between two letters written by one person for two different applicants than between two different people writing letters for the same person.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TRUE</w:t>
      </w:r>
      <w:r>
        <w:rPr>
          <w:color w:val="000000"/>
          <w:sz w:val="18"/>
          <w:szCs w:val="18"/>
        </w:rPr>
        <w:t> </w:t>
      </w:r>
    </w:p>
    <w:p w:rsidR="001013B6" w:rsidRDefault="001013B6" w:rsidP="001013B6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  <w:sz w:val="18"/>
          <w:szCs w:val="18"/>
        </w:rPr>
      </w:pPr>
      <w:r>
        <w:rPr>
          <w:color w:val="000000"/>
        </w:rPr>
        <w:t>17. 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most common person to be contacted in a reference check is the applicant's former colleagues who worked in the same position.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FALSE</w:t>
      </w:r>
      <w:r>
        <w:rPr>
          <w:color w:val="000000"/>
          <w:sz w:val="18"/>
          <w:szCs w:val="18"/>
        </w:rPr>
        <w:t> </w:t>
      </w:r>
    </w:p>
    <w:p w:rsidR="001013B6" w:rsidRDefault="001013B6" w:rsidP="001013B6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  <w:sz w:val="18"/>
          <w:szCs w:val="18"/>
        </w:rPr>
      </w:pPr>
      <w:r>
        <w:rPr>
          <w:color w:val="000000"/>
        </w:rPr>
        <w:t>18. Many organizations are reluctant to give out detailed reference information regarding their former employees because they are afraid of being sued.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TRUE</w:t>
      </w:r>
      <w:r>
        <w:rPr>
          <w:color w:val="000000"/>
          <w:sz w:val="18"/>
          <w:szCs w:val="18"/>
        </w:rPr>
        <w:t> </w:t>
      </w:r>
    </w:p>
    <w:p w:rsidR="001013B6" w:rsidRDefault="001013B6" w:rsidP="001013B6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  <w:sz w:val="18"/>
          <w:szCs w:val="18"/>
        </w:rPr>
      </w:pPr>
      <w:r>
        <w:rPr>
          <w:color w:val="000000"/>
        </w:rPr>
        <w:t>19. Surveys suggest that only 3 out of 10 organizations conduct reference checks.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FALSE</w:t>
      </w:r>
      <w:r>
        <w:rPr>
          <w:color w:val="000000"/>
          <w:sz w:val="18"/>
          <w:szCs w:val="18"/>
        </w:rPr>
        <w:t> </w:t>
      </w:r>
    </w:p>
    <w:p w:rsidR="00FC33C0" w:rsidRPr="001013B6" w:rsidRDefault="001013B6" w:rsidP="001013B6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b/>
          <w:bCs/>
          <w:color w:val="000000"/>
          <w:u w:val="single"/>
        </w:rPr>
      </w:pPr>
      <w:r>
        <w:rPr>
          <w:color w:val="000000"/>
        </w:rPr>
        <w:t>20. The proportion of organizations that conduct pre-hire background checks to determine if employees have criminal records or inaccurate reporting on résumés, has risen dramatically in recent years.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TRUE</w:t>
      </w:r>
    </w:p>
    <w:sectPr w:rsidR="00FC33C0" w:rsidRPr="001013B6" w:rsidSect="00FC3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3B6"/>
    <w:rsid w:val="001013B6"/>
    <w:rsid w:val="00FC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EMIE01</dc:creator>
  <cp:lastModifiedBy>EMIE01</cp:lastModifiedBy>
  <cp:revision>1</cp:revision>
  <dcterms:created xsi:type="dcterms:W3CDTF">2014-11-17T09:58:00Z</dcterms:created>
  <dcterms:modified xsi:type="dcterms:W3CDTF">2014-11-17T10:01:00Z</dcterms:modified>
</cp:coreProperties>
</file>